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4A37F" w14:textId="6A6306CF" w:rsidR="0069073D" w:rsidRPr="00FF7748" w:rsidRDefault="00CD3C0F" w:rsidP="00CD3C0F">
      <w:pPr>
        <w:pStyle w:val="Title"/>
        <w:jc w:val="center"/>
        <w:rPr>
          <w:rFonts w:asciiTheme="minorHAnsi" w:hAnsiTheme="minorHAnsi" w:cstheme="minorHAnsi"/>
          <w:b/>
          <w:bCs/>
          <w:color w:val="7030A0"/>
          <w:sz w:val="28"/>
          <w:szCs w:val="28"/>
          <w:u w:val="single"/>
        </w:rPr>
      </w:pPr>
      <w:r w:rsidRPr="00FF7748">
        <w:rPr>
          <w:rFonts w:asciiTheme="minorHAnsi" w:hAnsiTheme="minorHAnsi" w:cstheme="minorHAnsi"/>
          <w:b/>
          <w:bCs/>
          <w:color w:val="7030A0"/>
          <w:sz w:val="28"/>
          <w:szCs w:val="28"/>
          <w:u w:val="single"/>
        </w:rPr>
        <w:t>CHILDREN WITH SPECIAL EDUCATION NEEDS AND COVID-19</w:t>
      </w:r>
    </w:p>
    <w:p w14:paraId="13EC7B03" w14:textId="77777777" w:rsidR="0069073D" w:rsidRPr="00CD3C0F" w:rsidRDefault="0069073D" w:rsidP="0069073D">
      <w:pPr>
        <w:rPr>
          <w:rFonts w:asciiTheme="minorHAnsi" w:hAnsiTheme="minorHAnsi" w:cstheme="minorHAnsi"/>
          <w:sz w:val="22"/>
          <w:szCs w:val="22"/>
        </w:rPr>
      </w:pPr>
    </w:p>
    <w:p w14:paraId="7237D916" w14:textId="2CE3482A"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All children and young adults require support from caregivers during times of stress and uncertainty, such as those we are facing now with the spread of Covid-19. Coping with the unknown and navigating school closures, abrupt changes in routines, loss of connections with friends and family, and fear around contracting the virus – are burdens for all, and</w:t>
      </w:r>
      <w:r w:rsidR="00FF7748">
        <w:rPr>
          <w:rFonts w:asciiTheme="minorHAnsi" w:hAnsiTheme="minorHAnsi" w:cstheme="minorHAnsi"/>
          <w:sz w:val="22"/>
          <w:szCs w:val="22"/>
        </w:rPr>
        <w:t xml:space="preserve"> AGSOD </w:t>
      </w:r>
      <w:r w:rsidRPr="00CD3C0F">
        <w:rPr>
          <w:rFonts w:asciiTheme="minorHAnsi" w:hAnsiTheme="minorHAnsi" w:cstheme="minorHAnsi"/>
          <w:sz w:val="22"/>
          <w:szCs w:val="22"/>
        </w:rPr>
        <w:t>will play an important role in helping children and young adults understand the changes and process their related feelings.</w:t>
      </w:r>
    </w:p>
    <w:p w14:paraId="63900744" w14:textId="77777777" w:rsidR="0069073D" w:rsidRPr="00CD3C0F" w:rsidRDefault="0069073D" w:rsidP="0069073D">
      <w:pPr>
        <w:rPr>
          <w:rFonts w:asciiTheme="minorHAnsi" w:hAnsiTheme="minorHAnsi" w:cstheme="minorHAnsi"/>
          <w:sz w:val="22"/>
          <w:szCs w:val="22"/>
        </w:rPr>
      </w:pPr>
    </w:p>
    <w:p w14:paraId="2773B9A9"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Individuals with additional education needs may need extra support to adapt to these changes. These challenges may r</w:t>
      </w:r>
      <w:bookmarkStart w:id="0" w:name="_GoBack"/>
      <w:bookmarkEnd w:id="0"/>
      <w:r w:rsidRPr="00CD3C0F">
        <w:rPr>
          <w:rFonts w:asciiTheme="minorHAnsi" w:hAnsiTheme="minorHAnsi" w:cstheme="minorHAnsi"/>
          <w:sz w:val="22"/>
          <w:szCs w:val="22"/>
        </w:rPr>
        <w:t>elate to comprehension, communication, difficulty understanding abstract language (e.g. social distancing). An insistence on sameness, and a greater likelihood of anxiety and depression.</w:t>
      </w:r>
    </w:p>
    <w:p w14:paraId="1DA648D6" w14:textId="77777777" w:rsidR="0069073D" w:rsidRPr="00CD3C0F" w:rsidRDefault="0069073D" w:rsidP="0069073D">
      <w:pPr>
        <w:rPr>
          <w:rFonts w:asciiTheme="minorHAnsi" w:hAnsiTheme="minorHAnsi" w:cstheme="minorHAnsi"/>
          <w:sz w:val="22"/>
          <w:szCs w:val="22"/>
        </w:rPr>
      </w:pPr>
    </w:p>
    <w:p w14:paraId="0F44F550" w14:textId="2E58BED5" w:rsidR="0069073D" w:rsidRPr="00CD3C0F" w:rsidRDefault="00FF7748" w:rsidP="0069073D">
      <w:pPr>
        <w:rPr>
          <w:rFonts w:asciiTheme="minorHAnsi" w:hAnsiTheme="minorHAnsi" w:cstheme="minorHAnsi"/>
          <w:sz w:val="22"/>
          <w:szCs w:val="22"/>
        </w:rPr>
      </w:pPr>
      <w:r>
        <w:rPr>
          <w:rFonts w:asciiTheme="minorHAnsi" w:hAnsiTheme="minorHAnsi" w:cstheme="minorHAnsi"/>
          <w:sz w:val="22"/>
          <w:szCs w:val="22"/>
        </w:rPr>
        <w:t>AGSOD</w:t>
      </w:r>
      <w:r w:rsidR="0069073D" w:rsidRPr="00CD3C0F">
        <w:rPr>
          <w:rFonts w:asciiTheme="minorHAnsi" w:hAnsiTheme="minorHAnsi" w:cstheme="minorHAnsi"/>
          <w:sz w:val="22"/>
          <w:szCs w:val="22"/>
        </w:rPr>
        <w:t xml:space="preserve"> recommend 6 support strategies to meet the unique needs of individuals during this period of uncertainty. They are listed below. These strategies are intended to be a menu or toolkit of ideas</w:t>
      </w:r>
      <w:r>
        <w:rPr>
          <w:rFonts w:asciiTheme="minorHAnsi" w:hAnsiTheme="minorHAnsi" w:cstheme="minorHAnsi"/>
          <w:sz w:val="22"/>
          <w:szCs w:val="22"/>
        </w:rPr>
        <w:t xml:space="preserve"> that may be helpful TO STUDENTS. </w:t>
      </w:r>
      <w:r w:rsidR="0069073D" w:rsidRPr="00CD3C0F">
        <w:rPr>
          <w:rFonts w:asciiTheme="minorHAnsi" w:hAnsiTheme="minorHAnsi" w:cstheme="minorHAnsi"/>
          <w:sz w:val="22"/>
          <w:szCs w:val="22"/>
        </w:rPr>
        <w:t xml:space="preserve">We must always involve the child in the </w:t>
      </w:r>
      <w:r w:rsidR="00CD3C0F" w:rsidRPr="00CD3C0F">
        <w:rPr>
          <w:rFonts w:asciiTheme="minorHAnsi" w:hAnsiTheme="minorHAnsi" w:cstheme="minorHAnsi"/>
          <w:sz w:val="22"/>
          <w:szCs w:val="22"/>
        </w:rPr>
        <w:t>decision-making</w:t>
      </w:r>
      <w:r w:rsidR="0069073D" w:rsidRPr="00CD3C0F">
        <w:rPr>
          <w:rFonts w:asciiTheme="minorHAnsi" w:hAnsiTheme="minorHAnsi" w:cstheme="minorHAnsi"/>
          <w:sz w:val="22"/>
          <w:szCs w:val="22"/>
        </w:rPr>
        <w:t xml:space="preserve"> process about what tools would be most helpful (if this is possible).</w:t>
      </w:r>
    </w:p>
    <w:p w14:paraId="6383C10C" w14:textId="77777777" w:rsidR="0069073D" w:rsidRPr="00CD3C0F" w:rsidRDefault="0069073D" w:rsidP="0069073D">
      <w:pPr>
        <w:rPr>
          <w:rFonts w:asciiTheme="minorHAnsi" w:hAnsiTheme="minorHAnsi" w:cstheme="minorHAnsi"/>
          <w:sz w:val="22"/>
          <w:szCs w:val="22"/>
        </w:rPr>
      </w:pPr>
    </w:p>
    <w:p w14:paraId="5091D209" w14:textId="77777777" w:rsidR="0069073D" w:rsidRPr="00FF7748" w:rsidRDefault="0069073D" w:rsidP="0069073D">
      <w:pPr>
        <w:pStyle w:val="IntenseQuote"/>
        <w:rPr>
          <w:rFonts w:asciiTheme="minorHAnsi" w:hAnsiTheme="minorHAnsi" w:cstheme="minorHAnsi"/>
          <w:color w:val="7030A0"/>
          <w:sz w:val="22"/>
          <w:szCs w:val="22"/>
        </w:rPr>
      </w:pPr>
      <w:r w:rsidRPr="00FF7748">
        <w:rPr>
          <w:rFonts w:asciiTheme="minorHAnsi" w:hAnsiTheme="minorHAnsi" w:cstheme="minorHAnsi"/>
          <w:color w:val="7030A0"/>
          <w:sz w:val="22"/>
          <w:szCs w:val="22"/>
        </w:rPr>
        <w:t>1 – Support Understanding</w:t>
      </w:r>
    </w:p>
    <w:p w14:paraId="05337399"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Children with additional education needs will have different levels of understanding about the Covid-19 virus, how it spread and how to reduce risk of exposure. We feel that most of the explaining of the virus will have been done at home during lockdown, however if necessary, here are some tips about how to explain the virus.</w:t>
      </w:r>
    </w:p>
    <w:p w14:paraId="21E65D45" w14:textId="77777777" w:rsidR="0069073D" w:rsidRPr="00CD3C0F" w:rsidRDefault="0069073D" w:rsidP="0069073D">
      <w:pPr>
        <w:rPr>
          <w:rFonts w:asciiTheme="minorHAnsi" w:hAnsiTheme="minorHAnsi" w:cstheme="minorHAnsi"/>
          <w:sz w:val="22"/>
          <w:szCs w:val="22"/>
        </w:rPr>
      </w:pPr>
    </w:p>
    <w:p w14:paraId="1D94EBBF" w14:textId="3CD5DEE8" w:rsidR="0069073D" w:rsidRPr="00CD3C0F" w:rsidRDefault="00FF7748" w:rsidP="0069073D">
      <w:pPr>
        <w:rPr>
          <w:rFonts w:asciiTheme="minorHAnsi" w:hAnsiTheme="minorHAnsi" w:cstheme="minorHAnsi"/>
          <w:sz w:val="22"/>
          <w:szCs w:val="22"/>
        </w:rPr>
      </w:pPr>
      <w:r>
        <w:rPr>
          <w:rFonts w:asciiTheme="minorHAnsi" w:hAnsiTheme="minorHAnsi" w:cstheme="minorHAnsi"/>
          <w:sz w:val="22"/>
          <w:szCs w:val="22"/>
        </w:rPr>
        <w:t xml:space="preserve">AGSOD </w:t>
      </w:r>
      <w:r w:rsidR="0069073D" w:rsidRPr="00CD3C0F">
        <w:rPr>
          <w:rFonts w:asciiTheme="minorHAnsi" w:hAnsiTheme="minorHAnsi" w:cstheme="minorHAnsi"/>
          <w:sz w:val="22"/>
          <w:szCs w:val="22"/>
        </w:rPr>
        <w:t xml:space="preserve">staff should try to describe the virus and current situation (e.g. the smaller sizes, social distancing) in </w:t>
      </w:r>
      <w:r w:rsidR="0069073D" w:rsidRPr="00CD3C0F">
        <w:rPr>
          <w:rFonts w:asciiTheme="minorHAnsi" w:hAnsiTheme="minorHAnsi" w:cstheme="minorHAnsi"/>
          <w:b/>
          <w:bCs/>
          <w:sz w:val="22"/>
          <w:szCs w:val="22"/>
        </w:rPr>
        <w:t>concrete language and terms</w:t>
      </w:r>
      <w:r w:rsidR="0069073D" w:rsidRPr="00CD3C0F">
        <w:rPr>
          <w:rFonts w:asciiTheme="minorHAnsi" w:hAnsiTheme="minorHAnsi" w:cstheme="minorHAnsi"/>
          <w:sz w:val="22"/>
          <w:szCs w:val="22"/>
        </w:rPr>
        <w:t>. Teachers should avoid flowery language e.g. “she is under the weather”. Though it may feel stark phrases like “we wash our hands to stop the virus getting inside our body” may be easier for individuals to understand.</w:t>
      </w:r>
    </w:p>
    <w:p w14:paraId="7524C365" w14:textId="77777777" w:rsidR="0069073D" w:rsidRPr="00CD3C0F" w:rsidRDefault="0069073D" w:rsidP="0069073D">
      <w:pPr>
        <w:rPr>
          <w:rFonts w:asciiTheme="minorHAnsi" w:hAnsiTheme="minorHAnsi" w:cstheme="minorHAnsi"/>
          <w:sz w:val="22"/>
          <w:szCs w:val="22"/>
        </w:rPr>
      </w:pPr>
    </w:p>
    <w:p w14:paraId="1E68DEB2"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We could also use a </w:t>
      </w:r>
      <w:r w:rsidRPr="00CD3C0F">
        <w:rPr>
          <w:rFonts w:asciiTheme="minorHAnsi" w:hAnsiTheme="minorHAnsi" w:cstheme="minorHAnsi"/>
          <w:b/>
          <w:bCs/>
          <w:sz w:val="22"/>
          <w:szCs w:val="22"/>
        </w:rPr>
        <w:t>social narrative</w:t>
      </w:r>
      <w:r w:rsidRPr="00CD3C0F">
        <w:rPr>
          <w:rFonts w:asciiTheme="minorHAnsi" w:hAnsiTheme="minorHAnsi" w:cstheme="minorHAnsi"/>
          <w:sz w:val="22"/>
          <w:szCs w:val="22"/>
        </w:rPr>
        <w:t>, a story that clarifies the situation e.g. personal space is good, because it protects us from germs.</w:t>
      </w:r>
    </w:p>
    <w:p w14:paraId="168EE68C" w14:textId="77777777" w:rsidR="00FF7748" w:rsidRDefault="00FF7748" w:rsidP="0069073D">
      <w:pPr>
        <w:rPr>
          <w:rFonts w:asciiTheme="minorHAnsi" w:hAnsiTheme="minorHAnsi" w:cstheme="minorHAnsi"/>
          <w:sz w:val="22"/>
          <w:szCs w:val="22"/>
        </w:rPr>
      </w:pPr>
    </w:p>
    <w:p w14:paraId="43C1AC5D" w14:textId="13200EAC" w:rsidR="0069073D" w:rsidRPr="00CD3C0F" w:rsidRDefault="00FF7748" w:rsidP="0069073D">
      <w:pPr>
        <w:rPr>
          <w:rFonts w:asciiTheme="minorHAnsi" w:hAnsiTheme="minorHAnsi" w:cstheme="minorHAnsi"/>
          <w:sz w:val="22"/>
          <w:szCs w:val="22"/>
        </w:rPr>
      </w:pPr>
      <w:r>
        <w:rPr>
          <w:rFonts w:asciiTheme="minorHAnsi" w:hAnsiTheme="minorHAnsi" w:cstheme="minorHAnsi"/>
          <w:sz w:val="22"/>
          <w:szCs w:val="22"/>
        </w:rPr>
        <w:t xml:space="preserve">AGSOD </w:t>
      </w:r>
      <w:r w:rsidR="0069073D" w:rsidRPr="00CD3C0F">
        <w:rPr>
          <w:rFonts w:asciiTheme="minorHAnsi" w:hAnsiTheme="minorHAnsi" w:cstheme="minorHAnsi"/>
          <w:sz w:val="22"/>
          <w:szCs w:val="22"/>
        </w:rPr>
        <w:t xml:space="preserve">will also provide </w:t>
      </w:r>
      <w:r w:rsidR="0069073D" w:rsidRPr="00CD3C0F">
        <w:rPr>
          <w:rFonts w:asciiTheme="minorHAnsi" w:hAnsiTheme="minorHAnsi" w:cstheme="minorHAnsi"/>
          <w:b/>
          <w:bCs/>
          <w:sz w:val="22"/>
          <w:szCs w:val="22"/>
        </w:rPr>
        <w:t>visual supports</w:t>
      </w:r>
      <w:r w:rsidR="0069073D" w:rsidRPr="00CD3C0F">
        <w:rPr>
          <w:rFonts w:asciiTheme="minorHAnsi" w:hAnsiTheme="minorHAnsi" w:cstheme="minorHAnsi"/>
          <w:sz w:val="22"/>
          <w:szCs w:val="22"/>
        </w:rPr>
        <w:t xml:space="preserve"> if </w:t>
      </w:r>
      <w:r w:rsidR="00CD3C0F" w:rsidRPr="00CD3C0F">
        <w:rPr>
          <w:rFonts w:asciiTheme="minorHAnsi" w:hAnsiTheme="minorHAnsi" w:cstheme="minorHAnsi"/>
          <w:sz w:val="22"/>
          <w:szCs w:val="22"/>
        </w:rPr>
        <w:t>necessary,</w:t>
      </w:r>
      <w:r w:rsidR="0069073D" w:rsidRPr="00CD3C0F">
        <w:rPr>
          <w:rFonts w:asciiTheme="minorHAnsi" w:hAnsiTheme="minorHAnsi" w:cstheme="minorHAnsi"/>
          <w:sz w:val="22"/>
          <w:szCs w:val="22"/>
        </w:rPr>
        <w:t xml:space="preserve"> for children who find it tricky to understand and comprehend v</w:t>
      </w:r>
      <w:r>
        <w:rPr>
          <w:rFonts w:asciiTheme="minorHAnsi" w:hAnsiTheme="minorHAnsi" w:cstheme="minorHAnsi"/>
          <w:sz w:val="22"/>
          <w:szCs w:val="22"/>
        </w:rPr>
        <w:t xml:space="preserve">erbally. If you feel your child would benefit from this please let me </w:t>
      </w:r>
      <w:proofErr w:type="gramStart"/>
      <w:r>
        <w:rPr>
          <w:rFonts w:asciiTheme="minorHAnsi" w:hAnsiTheme="minorHAnsi" w:cstheme="minorHAnsi"/>
          <w:sz w:val="22"/>
          <w:szCs w:val="22"/>
        </w:rPr>
        <w:t>know.</w:t>
      </w:r>
      <w:proofErr w:type="gramEnd"/>
      <w:r>
        <w:rPr>
          <w:rFonts w:asciiTheme="minorHAnsi" w:hAnsiTheme="minorHAnsi" w:cstheme="minorHAnsi"/>
          <w:sz w:val="22"/>
          <w:szCs w:val="22"/>
        </w:rPr>
        <w:t xml:space="preserve"> </w:t>
      </w:r>
    </w:p>
    <w:p w14:paraId="77FE4B77" w14:textId="77777777" w:rsidR="0069073D" w:rsidRPr="00FF7748" w:rsidRDefault="0069073D" w:rsidP="0069073D">
      <w:pPr>
        <w:pStyle w:val="IntenseQuote"/>
        <w:rPr>
          <w:rFonts w:asciiTheme="minorHAnsi" w:hAnsiTheme="minorHAnsi" w:cstheme="minorHAnsi"/>
          <w:color w:val="7030A0"/>
          <w:sz w:val="22"/>
          <w:szCs w:val="22"/>
        </w:rPr>
      </w:pPr>
      <w:r w:rsidRPr="00FF7748">
        <w:rPr>
          <w:rFonts w:asciiTheme="minorHAnsi" w:hAnsiTheme="minorHAnsi" w:cstheme="minorHAnsi"/>
          <w:color w:val="7030A0"/>
          <w:sz w:val="22"/>
          <w:szCs w:val="22"/>
        </w:rPr>
        <w:t>2 – Offer Opportunities for Expression</w:t>
      </w:r>
    </w:p>
    <w:p w14:paraId="71A212B5" w14:textId="0A4F8493"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Children with additional education needs will likely have difficulty articulating how they are feeling about many unexpected changes. </w:t>
      </w:r>
      <w:r w:rsidR="000754B1">
        <w:rPr>
          <w:rFonts w:asciiTheme="minorHAnsi" w:hAnsiTheme="minorHAnsi" w:cstheme="minorHAnsi"/>
          <w:sz w:val="22"/>
          <w:szCs w:val="22"/>
        </w:rPr>
        <w:t xml:space="preserve">AGSOD </w:t>
      </w:r>
      <w:r w:rsidRPr="00CD3C0F">
        <w:rPr>
          <w:rFonts w:asciiTheme="minorHAnsi" w:hAnsiTheme="minorHAnsi" w:cstheme="minorHAnsi"/>
          <w:sz w:val="22"/>
          <w:szCs w:val="22"/>
        </w:rPr>
        <w:t xml:space="preserve">is an ideal place for children to express how they are feeling through discussion, listening to music and movement. It is important that we recognise that an increase in challenging behaviours might be an expression of anxiety or </w:t>
      </w:r>
      <w:r w:rsidR="00CD3C0F" w:rsidRPr="00CD3C0F">
        <w:rPr>
          <w:rFonts w:asciiTheme="minorHAnsi" w:hAnsiTheme="minorHAnsi" w:cstheme="minorHAnsi"/>
          <w:sz w:val="22"/>
          <w:szCs w:val="22"/>
        </w:rPr>
        <w:t>fear and</w:t>
      </w:r>
      <w:r w:rsidRPr="00CD3C0F">
        <w:rPr>
          <w:rFonts w:asciiTheme="minorHAnsi" w:hAnsiTheme="minorHAnsi" w:cstheme="minorHAnsi"/>
          <w:sz w:val="22"/>
          <w:szCs w:val="22"/>
        </w:rPr>
        <w:t xml:space="preserve"> consider if support strategies in place are adequate.</w:t>
      </w:r>
    </w:p>
    <w:p w14:paraId="71B49AF8" w14:textId="77777777" w:rsidR="0069073D" w:rsidRPr="00FF7748" w:rsidRDefault="0069073D" w:rsidP="0069073D">
      <w:pPr>
        <w:pStyle w:val="IntenseQuote"/>
        <w:rPr>
          <w:rFonts w:asciiTheme="minorHAnsi" w:hAnsiTheme="minorHAnsi" w:cstheme="minorHAnsi"/>
          <w:color w:val="7030A0"/>
          <w:sz w:val="22"/>
          <w:szCs w:val="22"/>
        </w:rPr>
      </w:pPr>
      <w:r w:rsidRPr="00FF7748">
        <w:rPr>
          <w:rFonts w:asciiTheme="minorHAnsi" w:hAnsiTheme="minorHAnsi" w:cstheme="minorHAnsi"/>
          <w:color w:val="7030A0"/>
          <w:sz w:val="22"/>
          <w:szCs w:val="22"/>
        </w:rPr>
        <w:lastRenderedPageBreak/>
        <w:t>3 – Prioritise Coping and Calming Skills</w:t>
      </w:r>
    </w:p>
    <w:p w14:paraId="38AA079E"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Supporting individuals to learn coping, self-management and self-care skills is a priority during this time of uncertainty. These can include the following things:</w:t>
      </w:r>
    </w:p>
    <w:p w14:paraId="6DF3050C" w14:textId="77777777" w:rsidR="0069073D" w:rsidRPr="00CD3C0F" w:rsidRDefault="0069073D" w:rsidP="0069073D">
      <w:pPr>
        <w:pStyle w:val="ListParagraph"/>
        <w:numPr>
          <w:ilvl w:val="0"/>
          <w:numId w:val="5"/>
        </w:numPr>
        <w:suppressAutoHyphens/>
        <w:autoSpaceDN w:val="0"/>
        <w:contextualSpacing w:val="0"/>
        <w:textAlignment w:val="baseline"/>
        <w:rPr>
          <w:rFonts w:asciiTheme="minorHAnsi" w:hAnsiTheme="minorHAnsi" w:cstheme="minorHAnsi"/>
          <w:sz w:val="22"/>
          <w:szCs w:val="22"/>
        </w:rPr>
      </w:pPr>
      <w:r w:rsidRPr="00CD3C0F">
        <w:rPr>
          <w:rFonts w:asciiTheme="minorHAnsi" w:hAnsiTheme="minorHAnsi" w:cstheme="minorHAnsi"/>
          <w:sz w:val="22"/>
          <w:szCs w:val="22"/>
        </w:rPr>
        <w:t>Strategically choose times of the day when the individual with additional education needs is calm and can initiate instructions to the group</w:t>
      </w:r>
    </w:p>
    <w:p w14:paraId="1F159698" w14:textId="67C939B8" w:rsidR="0069073D" w:rsidRPr="00CD3C0F" w:rsidRDefault="0069073D" w:rsidP="0069073D">
      <w:pPr>
        <w:pStyle w:val="ListParagraph"/>
        <w:numPr>
          <w:ilvl w:val="0"/>
          <w:numId w:val="5"/>
        </w:numPr>
        <w:suppressAutoHyphens/>
        <w:autoSpaceDN w:val="0"/>
        <w:contextualSpacing w:val="0"/>
        <w:textAlignment w:val="baseline"/>
        <w:rPr>
          <w:rFonts w:asciiTheme="minorHAnsi" w:hAnsiTheme="minorHAnsi" w:cstheme="minorHAnsi"/>
          <w:sz w:val="22"/>
          <w:szCs w:val="22"/>
        </w:rPr>
      </w:pPr>
      <w:r w:rsidRPr="00CD3C0F">
        <w:rPr>
          <w:rFonts w:asciiTheme="minorHAnsi" w:hAnsiTheme="minorHAnsi" w:cstheme="minorHAnsi"/>
          <w:sz w:val="22"/>
          <w:szCs w:val="22"/>
        </w:rPr>
        <w:t>Creat</w:t>
      </w:r>
      <w:r w:rsidR="000754B1">
        <w:rPr>
          <w:rFonts w:asciiTheme="minorHAnsi" w:hAnsiTheme="minorHAnsi" w:cstheme="minorHAnsi"/>
          <w:sz w:val="22"/>
          <w:szCs w:val="22"/>
        </w:rPr>
        <w:t>e a concrete routine for the CLASS</w:t>
      </w:r>
      <w:r w:rsidRPr="00CD3C0F">
        <w:rPr>
          <w:rFonts w:asciiTheme="minorHAnsi" w:hAnsiTheme="minorHAnsi" w:cstheme="minorHAnsi"/>
          <w:sz w:val="22"/>
          <w:szCs w:val="22"/>
        </w:rPr>
        <w:t xml:space="preserve"> which is clear and explained</w:t>
      </w:r>
    </w:p>
    <w:p w14:paraId="0201DADA" w14:textId="3355E334" w:rsidR="0069073D" w:rsidRPr="00CD3C0F" w:rsidRDefault="0069073D" w:rsidP="0069073D">
      <w:pPr>
        <w:pStyle w:val="ListParagraph"/>
        <w:numPr>
          <w:ilvl w:val="0"/>
          <w:numId w:val="5"/>
        </w:numPr>
        <w:suppressAutoHyphens/>
        <w:autoSpaceDN w:val="0"/>
        <w:contextualSpacing w:val="0"/>
        <w:textAlignment w:val="baseline"/>
        <w:rPr>
          <w:rFonts w:asciiTheme="minorHAnsi" w:hAnsiTheme="minorHAnsi" w:cstheme="minorHAnsi"/>
          <w:sz w:val="22"/>
          <w:szCs w:val="22"/>
        </w:rPr>
      </w:pPr>
      <w:r w:rsidRPr="00CD3C0F">
        <w:rPr>
          <w:rFonts w:asciiTheme="minorHAnsi" w:hAnsiTheme="minorHAnsi" w:cstheme="minorHAnsi"/>
          <w:sz w:val="22"/>
          <w:szCs w:val="22"/>
        </w:rPr>
        <w:t xml:space="preserve">Exercise and physical activity </w:t>
      </w:r>
      <w:r w:rsidR="00CD3C0F" w:rsidRPr="00CD3C0F">
        <w:rPr>
          <w:rFonts w:asciiTheme="minorHAnsi" w:hAnsiTheme="minorHAnsi" w:cstheme="minorHAnsi"/>
          <w:sz w:val="22"/>
          <w:szCs w:val="22"/>
        </w:rPr>
        <w:t>are</w:t>
      </w:r>
      <w:r w:rsidRPr="00CD3C0F">
        <w:rPr>
          <w:rFonts w:asciiTheme="minorHAnsi" w:hAnsiTheme="minorHAnsi" w:cstheme="minorHAnsi"/>
          <w:sz w:val="22"/>
          <w:szCs w:val="22"/>
        </w:rPr>
        <w:t xml:space="preserve"> proven to reduce anxiety among those with additional education needs – therefore dance and movement games will really help them to cope with the unexpected changes. </w:t>
      </w:r>
    </w:p>
    <w:p w14:paraId="1C358057" w14:textId="77777777" w:rsidR="0069073D" w:rsidRPr="00FF7748" w:rsidRDefault="0069073D" w:rsidP="0069073D">
      <w:pPr>
        <w:pStyle w:val="IntenseQuote"/>
        <w:rPr>
          <w:rFonts w:asciiTheme="minorHAnsi" w:hAnsiTheme="minorHAnsi" w:cstheme="minorHAnsi"/>
          <w:color w:val="7030A0"/>
          <w:sz w:val="22"/>
          <w:szCs w:val="22"/>
        </w:rPr>
      </w:pPr>
      <w:r w:rsidRPr="00FF7748">
        <w:rPr>
          <w:rFonts w:asciiTheme="minorHAnsi" w:hAnsiTheme="minorHAnsi" w:cstheme="minorHAnsi"/>
          <w:color w:val="7030A0"/>
          <w:sz w:val="22"/>
          <w:szCs w:val="22"/>
        </w:rPr>
        <w:t>4. Maintain Routines</w:t>
      </w:r>
    </w:p>
    <w:p w14:paraId="4B89445A" w14:textId="7B80EAF6"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Children with additional needs may cope best when daily routines are only minimally interrupted. This is tricky during the pandemic, but </w:t>
      </w:r>
      <w:r w:rsidR="000754B1">
        <w:rPr>
          <w:rFonts w:asciiTheme="minorHAnsi" w:hAnsiTheme="minorHAnsi" w:cstheme="minorHAnsi"/>
          <w:sz w:val="22"/>
          <w:szCs w:val="22"/>
        </w:rPr>
        <w:t xml:space="preserve">AGSOD </w:t>
      </w:r>
      <w:r w:rsidR="00CD3C0F" w:rsidRPr="00CD3C0F">
        <w:rPr>
          <w:rFonts w:asciiTheme="minorHAnsi" w:hAnsiTheme="minorHAnsi" w:cstheme="minorHAnsi"/>
          <w:sz w:val="22"/>
          <w:szCs w:val="22"/>
        </w:rPr>
        <w:t>are</w:t>
      </w:r>
      <w:r w:rsidRPr="00CD3C0F">
        <w:rPr>
          <w:rFonts w:asciiTheme="minorHAnsi" w:hAnsiTheme="minorHAnsi" w:cstheme="minorHAnsi"/>
          <w:sz w:val="22"/>
          <w:szCs w:val="22"/>
        </w:rPr>
        <w:t xml:space="preserve"> in the privileged position of having an adap</w:t>
      </w:r>
      <w:r w:rsidR="000754B1">
        <w:rPr>
          <w:rFonts w:asciiTheme="minorHAnsi" w:hAnsiTheme="minorHAnsi" w:cstheme="minorHAnsi"/>
          <w:sz w:val="22"/>
          <w:szCs w:val="22"/>
        </w:rPr>
        <w:t xml:space="preserve">table routine. </w:t>
      </w:r>
    </w:p>
    <w:p w14:paraId="6C100AC2" w14:textId="77777777" w:rsidR="0069073D" w:rsidRPr="00CD3C0F" w:rsidRDefault="0069073D" w:rsidP="0069073D">
      <w:pPr>
        <w:rPr>
          <w:rFonts w:asciiTheme="minorHAnsi" w:hAnsiTheme="minorHAnsi" w:cstheme="minorHAnsi"/>
          <w:sz w:val="22"/>
          <w:szCs w:val="22"/>
        </w:rPr>
      </w:pPr>
    </w:p>
    <w:p w14:paraId="5A3E3530" w14:textId="77777777" w:rsidR="0069073D" w:rsidRPr="00FF7748" w:rsidRDefault="0069073D" w:rsidP="0069073D">
      <w:pPr>
        <w:pStyle w:val="IntenseQuote"/>
        <w:rPr>
          <w:rFonts w:asciiTheme="minorHAnsi" w:hAnsiTheme="minorHAnsi" w:cstheme="minorHAnsi"/>
          <w:color w:val="7030A0"/>
          <w:sz w:val="22"/>
          <w:szCs w:val="22"/>
        </w:rPr>
      </w:pPr>
      <w:r w:rsidRPr="00FF7748">
        <w:rPr>
          <w:rFonts w:asciiTheme="minorHAnsi" w:hAnsiTheme="minorHAnsi" w:cstheme="minorHAnsi"/>
          <w:color w:val="7030A0"/>
          <w:sz w:val="22"/>
          <w:szCs w:val="22"/>
        </w:rPr>
        <w:t>5. Build New Routines</w:t>
      </w:r>
    </w:p>
    <w:p w14:paraId="1F8B48C2" w14:textId="54B46005"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It is necessary we create new routines during this time, for instance the more regular washing of hands. These new routines can be built into an existing </w:t>
      </w:r>
      <w:r w:rsidR="00CD3C0F" w:rsidRPr="00CD3C0F">
        <w:rPr>
          <w:rFonts w:asciiTheme="minorHAnsi" w:hAnsiTheme="minorHAnsi" w:cstheme="minorHAnsi"/>
          <w:sz w:val="22"/>
          <w:szCs w:val="22"/>
        </w:rPr>
        <w:t>schedule but</w:t>
      </w:r>
      <w:r w:rsidRPr="00CD3C0F">
        <w:rPr>
          <w:rFonts w:asciiTheme="minorHAnsi" w:hAnsiTheme="minorHAnsi" w:cstheme="minorHAnsi"/>
          <w:sz w:val="22"/>
          <w:szCs w:val="22"/>
        </w:rPr>
        <w:t xml:space="preserve"> should be clear and delineated in order to help those children with additional education needs.</w:t>
      </w:r>
    </w:p>
    <w:p w14:paraId="3D72F78B" w14:textId="77777777" w:rsidR="0069073D" w:rsidRPr="00CD3C0F" w:rsidRDefault="0069073D" w:rsidP="0069073D">
      <w:pPr>
        <w:rPr>
          <w:rFonts w:asciiTheme="minorHAnsi" w:hAnsiTheme="minorHAnsi" w:cstheme="minorHAnsi"/>
          <w:sz w:val="22"/>
          <w:szCs w:val="22"/>
        </w:rPr>
      </w:pPr>
    </w:p>
    <w:p w14:paraId="7E8F6AC1" w14:textId="400416F0"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Ensuring activities are </w:t>
      </w:r>
      <w:r w:rsidR="00CD3C0F" w:rsidRPr="00CD3C0F">
        <w:rPr>
          <w:rFonts w:asciiTheme="minorHAnsi" w:hAnsiTheme="minorHAnsi" w:cstheme="minorHAnsi"/>
          <w:sz w:val="22"/>
          <w:szCs w:val="22"/>
        </w:rPr>
        <w:t>timed and</w:t>
      </w:r>
      <w:r w:rsidRPr="00CD3C0F">
        <w:rPr>
          <w:rFonts w:asciiTheme="minorHAnsi" w:hAnsiTheme="minorHAnsi" w:cstheme="minorHAnsi"/>
          <w:sz w:val="22"/>
          <w:szCs w:val="22"/>
        </w:rPr>
        <w:t xml:space="preserve"> having a visual countdown (e.g. fingers in the sky from 10 to 0) will help children process their timetable and routine. </w:t>
      </w:r>
    </w:p>
    <w:p w14:paraId="5EFF7775" w14:textId="77777777" w:rsidR="0069073D" w:rsidRPr="00CD3C0F" w:rsidRDefault="0069073D" w:rsidP="0069073D">
      <w:pPr>
        <w:rPr>
          <w:rFonts w:asciiTheme="minorHAnsi" w:hAnsiTheme="minorHAnsi" w:cstheme="minorHAnsi"/>
          <w:sz w:val="22"/>
          <w:szCs w:val="22"/>
        </w:rPr>
      </w:pPr>
    </w:p>
    <w:p w14:paraId="09969B66"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When there is a more relaxed routine, such as during break times or a cool of period, it is important to offer choices of things to do during this time. </w:t>
      </w:r>
    </w:p>
    <w:p w14:paraId="71D44E00" w14:textId="77777777" w:rsidR="0069073D" w:rsidRPr="000754B1" w:rsidRDefault="0069073D" w:rsidP="0069073D">
      <w:pPr>
        <w:pStyle w:val="IntenseQuote"/>
        <w:rPr>
          <w:rFonts w:asciiTheme="minorHAnsi" w:hAnsiTheme="minorHAnsi" w:cstheme="minorHAnsi"/>
          <w:color w:val="7030A0"/>
          <w:sz w:val="22"/>
          <w:szCs w:val="22"/>
        </w:rPr>
      </w:pPr>
      <w:r w:rsidRPr="000754B1">
        <w:rPr>
          <w:rFonts w:asciiTheme="minorHAnsi" w:hAnsiTheme="minorHAnsi" w:cstheme="minorHAnsi"/>
          <w:color w:val="7030A0"/>
          <w:sz w:val="22"/>
          <w:szCs w:val="22"/>
        </w:rPr>
        <w:t>6. Foster Connections (From a Distance)</w:t>
      </w:r>
    </w:p>
    <w:p w14:paraId="78C14DCF" w14:textId="62E2D243"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Individuals with additional education needs are more susceptible to social isolation and loneliness, and this may be worsened by quarantine condit</w:t>
      </w:r>
      <w:r w:rsidR="000754B1">
        <w:rPr>
          <w:rFonts w:asciiTheme="minorHAnsi" w:hAnsiTheme="minorHAnsi" w:cstheme="minorHAnsi"/>
          <w:sz w:val="22"/>
          <w:szCs w:val="22"/>
        </w:rPr>
        <w:t>ions. Positive social support is</w:t>
      </w:r>
      <w:r w:rsidRPr="00CD3C0F">
        <w:rPr>
          <w:rFonts w:asciiTheme="minorHAnsi" w:hAnsiTheme="minorHAnsi" w:cstheme="minorHAnsi"/>
          <w:sz w:val="22"/>
          <w:szCs w:val="22"/>
        </w:rPr>
        <w:t xml:space="preserve"> important for everyone during this period. This might be helping these children integrate into groups of children to play games</w:t>
      </w:r>
      <w:r w:rsidR="000754B1">
        <w:rPr>
          <w:rFonts w:asciiTheme="minorHAnsi" w:hAnsiTheme="minorHAnsi" w:cstheme="minorHAnsi"/>
          <w:sz w:val="22"/>
          <w:szCs w:val="22"/>
        </w:rPr>
        <w:t>.</w:t>
      </w:r>
    </w:p>
    <w:p w14:paraId="47B068A1" w14:textId="77777777" w:rsidR="00F57E1F" w:rsidRPr="00CD3C0F" w:rsidRDefault="00F57E1F" w:rsidP="0091177B">
      <w:pPr>
        <w:rPr>
          <w:rFonts w:asciiTheme="minorHAnsi" w:hAnsiTheme="minorHAnsi" w:cstheme="minorHAnsi"/>
          <w:sz w:val="22"/>
          <w:szCs w:val="22"/>
        </w:rPr>
      </w:pPr>
    </w:p>
    <w:sectPr w:rsidR="00F57E1F" w:rsidRPr="00CD3C0F" w:rsidSect="0034125F">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457EB" w14:textId="77777777" w:rsidR="001E6E60" w:rsidRDefault="001E6E60" w:rsidP="0091177B">
      <w:r>
        <w:separator/>
      </w:r>
    </w:p>
  </w:endnote>
  <w:endnote w:type="continuationSeparator" w:id="0">
    <w:p w14:paraId="223317B6" w14:textId="77777777" w:rsidR="001E6E60" w:rsidRDefault="001E6E60" w:rsidP="0091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6CEF0" w14:textId="77777777" w:rsidR="001E6E60" w:rsidRDefault="001E6E60" w:rsidP="0091177B">
      <w:r>
        <w:separator/>
      </w:r>
    </w:p>
  </w:footnote>
  <w:footnote w:type="continuationSeparator" w:id="0">
    <w:p w14:paraId="1D989CE0" w14:textId="77777777" w:rsidR="001E6E60" w:rsidRDefault="001E6E60" w:rsidP="00911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DC240" w14:textId="66EE3722" w:rsidR="0091177B" w:rsidRDefault="00AB357E">
    <w:pPr>
      <w:pStyle w:val="Header"/>
    </w:pPr>
    <w:r>
      <w:rPr>
        <w:noProof/>
        <w:lang w:eastAsia="en-GB"/>
      </w:rPr>
      <w:drawing>
        <wp:inline distT="0" distB="0" distL="0" distR="0" wp14:anchorId="5BC5F3DC" wp14:editId="5E00000D">
          <wp:extent cx="916094"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sod new final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923255" cy="6239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66FA0"/>
    <w:multiLevelType w:val="hybridMultilevel"/>
    <w:tmpl w:val="9BDE3D9C"/>
    <w:lvl w:ilvl="0" w:tplc="A76C8E2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55D6C"/>
    <w:multiLevelType w:val="hybridMultilevel"/>
    <w:tmpl w:val="7226C058"/>
    <w:lvl w:ilvl="0" w:tplc="0CD840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6C15FE"/>
    <w:multiLevelType w:val="hybridMultilevel"/>
    <w:tmpl w:val="16643DE6"/>
    <w:lvl w:ilvl="0" w:tplc="B8E492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341873"/>
    <w:multiLevelType w:val="hybridMultilevel"/>
    <w:tmpl w:val="B4001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C0030"/>
    <w:multiLevelType w:val="hybridMultilevel"/>
    <w:tmpl w:val="3B8E0324"/>
    <w:lvl w:ilvl="0" w:tplc="C1F088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7B"/>
    <w:rsid w:val="000555D0"/>
    <w:rsid w:val="000754B1"/>
    <w:rsid w:val="000D0D99"/>
    <w:rsid w:val="000E5D6D"/>
    <w:rsid w:val="0010622E"/>
    <w:rsid w:val="00155735"/>
    <w:rsid w:val="001E6E60"/>
    <w:rsid w:val="002A2131"/>
    <w:rsid w:val="0034125F"/>
    <w:rsid w:val="003E0A67"/>
    <w:rsid w:val="004E6D9A"/>
    <w:rsid w:val="004F0950"/>
    <w:rsid w:val="004F7F34"/>
    <w:rsid w:val="00573BAC"/>
    <w:rsid w:val="0069073D"/>
    <w:rsid w:val="006D44CC"/>
    <w:rsid w:val="007370A8"/>
    <w:rsid w:val="00750D77"/>
    <w:rsid w:val="007C6045"/>
    <w:rsid w:val="0091177B"/>
    <w:rsid w:val="00933F4A"/>
    <w:rsid w:val="0097577B"/>
    <w:rsid w:val="009B3EE2"/>
    <w:rsid w:val="00A10FD2"/>
    <w:rsid w:val="00AB357E"/>
    <w:rsid w:val="00B06129"/>
    <w:rsid w:val="00B47A01"/>
    <w:rsid w:val="00B576EB"/>
    <w:rsid w:val="00BB65DD"/>
    <w:rsid w:val="00C42907"/>
    <w:rsid w:val="00C83B47"/>
    <w:rsid w:val="00CD3C0F"/>
    <w:rsid w:val="00D37AD8"/>
    <w:rsid w:val="00D64B26"/>
    <w:rsid w:val="00DA4B52"/>
    <w:rsid w:val="00DC223F"/>
    <w:rsid w:val="00F21728"/>
    <w:rsid w:val="00F57E1F"/>
    <w:rsid w:val="00FF7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DCBF3"/>
  <w15:chartTrackingRefBased/>
  <w15:docId w15:val="{DCF851FC-391F-4F4B-AC54-4FA48A10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77B"/>
    <w:pPr>
      <w:tabs>
        <w:tab w:val="center" w:pos="4513"/>
        <w:tab w:val="right" w:pos="9026"/>
      </w:tabs>
    </w:pPr>
  </w:style>
  <w:style w:type="character" w:customStyle="1" w:styleId="HeaderChar">
    <w:name w:val="Header Char"/>
    <w:basedOn w:val="DefaultParagraphFont"/>
    <w:link w:val="Header"/>
    <w:uiPriority w:val="99"/>
    <w:rsid w:val="0091177B"/>
  </w:style>
  <w:style w:type="paragraph" w:styleId="Footer">
    <w:name w:val="footer"/>
    <w:basedOn w:val="Normal"/>
    <w:link w:val="FooterChar"/>
    <w:uiPriority w:val="99"/>
    <w:unhideWhenUsed/>
    <w:rsid w:val="0091177B"/>
    <w:pPr>
      <w:tabs>
        <w:tab w:val="center" w:pos="4513"/>
        <w:tab w:val="right" w:pos="9026"/>
      </w:tabs>
    </w:pPr>
  </w:style>
  <w:style w:type="character" w:customStyle="1" w:styleId="FooterChar">
    <w:name w:val="Footer Char"/>
    <w:basedOn w:val="DefaultParagraphFont"/>
    <w:link w:val="Footer"/>
    <w:uiPriority w:val="99"/>
    <w:rsid w:val="0091177B"/>
  </w:style>
  <w:style w:type="character" w:styleId="Hyperlink">
    <w:name w:val="Hyperlink"/>
    <w:basedOn w:val="DefaultParagraphFont"/>
    <w:uiPriority w:val="99"/>
    <w:unhideWhenUsed/>
    <w:rsid w:val="0091177B"/>
    <w:rPr>
      <w:color w:val="0000FF"/>
      <w:u w:val="single"/>
    </w:rPr>
  </w:style>
  <w:style w:type="character" w:customStyle="1" w:styleId="UnresolvedMention">
    <w:name w:val="Unresolved Mention"/>
    <w:basedOn w:val="DefaultParagraphFont"/>
    <w:uiPriority w:val="99"/>
    <w:semiHidden/>
    <w:unhideWhenUsed/>
    <w:rsid w:val="0091177B"/>
    <w:rPr>
      <w:color w:val="605E5C"/>
      <w:shd w:val="clear" w:color="auto" w:fill="E1DFDD"/>
    </w:rPr>
  </w:style>
  <w:style w:type="character" w:styleId="FollowedHyperlink">
    <w:name w:val="FollowedHyperlink"/>
    <w:basedOn w:val="DefaultParagraphFont"/>
    <w:uiPriority w:val="99"/>
    <w:semiHidden/>
    <w:unhideWhenUsed/>
    <w:rsid w:val="0097577B"/>
    <w:rPr>
      <w:color w:val="954F72" w:themeColor="followedHyperlink"/>
      <w:u w:val="single"/>
    </w:rPr>
  </w:style>
  <w:style w:type="paragraph" w:styleId="ListParagraph">
    <w:name w:val="List Paragraph"/>
    <w:basedOn w:val="Normal"/>
    <w:uiPriority w:val="34"/>
    <w:qFormat/>
    <w:rsid w:val="00C42907"/>
    <w:pPr>
      <w:ind w:left="720"/>
      <w:contextualSpacing/>
    </w:pPr>
  </w:style>
  <w:style w:type="paragraph" w:styleId="NormalWeb">
    <w:name w:val="Normal (Web)"/>
    <w:basedOn w:val="Normal"/>
    <w:uiPriority w:val="99"/>
    <w:semiHidden/>
    <w:unhideWhenUsed/>
    <w:rsid w:val="00C42907"/>
    <w:pPr>
      <w:spacing w:before="100" w:beforeAutospacing="1" w:after="100" w:afterAutospacing="1"/>
    </w:pPr>
    <w:rPr>
      <w:lang w:eastAsia="en-GB"/>
    </w:rPr>
  </w:style>
  <w:style w:type="paragraph" w:styleId="Title">
    <w:name w:val="Title"/>
    <w:basedOn w:val="Normal"/>
    <w:next w:val="Normal"/>
    <w:link w:val="TitleChar"/>
    <w:uiPriority w:val="10"/>
    <w:qFormat/>
    <w:rsid w:val="006907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7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9073D"/>
    <w:rPr>
      <w:rFonts w:eastAsiaTheme="minorEastAsia"/>
      <w:color w:val="5A5A5A" w:themeColor="text1" w:themeTint="A5"/>
      <w:spacing w:val="15"/>
      <w:sz w:val="22"/>
      <w:szCs w:val="22"/>
    </w:rPr>
  </w:style>
  <w:style w:type="paragraph" w:styleId="IntenseQuote">
    <w:name w:val="Intense Quote"/>
    <w:basedOn w:val="Normal"/>
    <w:next w:val="Normal"/>
    <w:link w:val="IntenseQuoteChar"/>
    <w:uiPriority w:val="30"/>
    <w:qFormat/>
    <w:rsid w:val="0069073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9073D"/>
    <w:rPr>
      <w:rFonts w:ascii="Times New Roman" w:eastAsia="Times New Roman" w:hAnsi="Times New Roman" w:cs="Times New Roman"/>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0711">
      <w:bodyDiv w:val="1"/>
      <w:marLeft w:val="0"/>
      <w:marRight w:val="0"/>
      <w:marTop w:val="0"/>
      <w:marBottom w:val="0"/>
      <w:divBdr>
        <w:top w:val="none" w:sz="0" w:space="0" w:color="auto"/>
        <w:left w:val="none" w:sz="0" w:space="0" w:color="auto"/>
        <w:bottom w:val="none" w:sz="0" w:space="0" w:color="auto"/>
        <w:right w:val="none" w:sz="0" w:space="0" w:color="auto"/>
      </w:divBdr>
    </w:div>
    <w:div w:id="75902970">
      <w:bodyDiv w:val="1"/>
      <w:marLeft w:val="0"/>
      <w:marRight w:val="0"/>
      <w:marTop w:val="0"/>
      <w:marBottom w:val="0"/>
      <w:divBdr>
        <w:top w:val="none" w:sz="0" w:space="0" w:color="auto"/>
        <w:left w:val="none" w:sz="0" w:space="0" w:color="auto"/>
        <w:bottom w:val="none" w:sz="0" w:space="0" w:color="auto"/>
        <w:right w:val="none" w:sz="0" w:space="0" w:color="auto"/>
      </w:divBdr>
    </w:div>
    <w:div w:id="102455160">
      <w:bodyDiv w:val="1"/>
      <w:marLeft w:val="0"/>
      <w:marRight w:val="0"/>
      <w:marTop w:val="0"/>
      <w:marBottom w:val="0"/>
      <w:divBdr>
        <w:top w:val="none" w:sz="0" w:space="0" w:color="auto"/>
        <w:left w:val="none" w:sz="0" w:space="0" w:color="auto"/>
        <w:bottom w:val="none" w:sz="0" w:space="0" w:color="auto"/>
        <w:right w:val="none" w:sz="0" w:space="0" w:color="auto"/>
      </w:divBdr>
    </w:div>
    <w:div w:id="111243096">
      <w:bodyDiv w:val="1"/>
      <w:marLeft w:val="0"/>
      <w:marRight w:val="0"/>
      <w:marTop w:val="0"/>
      <w:marBottom w:val="0"/>
      <w:divBdr>
        <w:top w:val="none" w:sz="0" w:space="0" w:color="auto"/>
        <w:left w:val="none" w:sz="0" w:space="0" w:color="auto"/>
        <w:bottom w:val="none" w:sz="0" w:space="0" w:color="auto"/>
        <w:right w:val="none" w:sz="0" w:space="0" w:color="auto"/>
      </w:divBdr>
    </w:div>
    <w:div w:id="128744554">
      <w:bodyDiv w:val="1"/>
      <w:marLeft w:val="0"/>
      <w:marRight w:val="0"/>
      <w:marTop w:val="0"/>
      <w:marBottom w:val="0"/>
      <w:divBdr>
        <w:top w:val="none" w:sz="0" w:space="0" w:color="auto"/>
        <w:left w:val="none" w:sz="0" w:space="0" w:color="auto"/>
        <w:bottom w:val="none" w:sz="0" w:space="0" w:color="auto"/>
        <w:right w:val="none" w:sz="0" w:space="0" w:color="auto"/>
      </w:divBdr>
    </w:div>
    <w:div w:id="152839507">
      <w:bodyDiv w:val="1"/>
      <w:marLeft w:val="0"/>
      <w:marRight w:val="0"/>
      <w:marTop w:val="0"/>
      <w:marBottom w:val="0"/>
      <w:divBdr>
        <w:top w:val="none" w:sz="0" w:space="0" w:color="auto"/>
        <w:left w:val="none" w:sz="0" w:space="0" w:color="auto"/>
        <w:bottom w:val="none" w:sz="0" w:space="0" w:color="auto"/>
        <w:right w:val="none" w:sz="0" w:space="0" w:color="auto"/>
      </w:divBdr>
    </w:div>
    <w:div w:id="560680443">
      <w:bodyDiv w:val="1"/>
      <w:marLeft w:val="0"/>
      <w:marRight w:val="0"/>
      <w:marTop w:val="0"/>
      <w:marBottom w:val="0"/>
      <w:divBdr>
        <w:top w:val="none" w:sz="0" w:space="0" w:color="auto"/>
        <w:left w:val="none" w:sz="0" w:space="0" w:color="auto"/>
        <w:bottom w:val="none" w:sz="0" w:space="0" w:color="auto"/>
        <w:right w:val="none" w:sz="0" w:space="0" w:color="auto"/>
      </w:divBdr>
    </w:div>
    <w:div w:id="870872657">
      <w:bodyDiv w:val="1"/>
      <w:marLeft w:val="0"/>
      <w:marRight w:val="0"/>
      <w:marTop w:val="0"/>
      <w:marBottom w:val="0"/>
      <w:divBdr>
        <w:top w:val="none" w:sz="0" w:space="0" w:color="auto"/>
        <w:left w:val="none" w:sz="0" w:space="0" w:color="auto"/>
        <w:bottom w:val="none" w:sz="0" w:space="0" w:color="auto"/>
        <w:right w:val="none" w:sz="0" w:space="0" w:color="auto"/>
      </w:divBdr>
    </w:div>
    <w:div w:id="1015880849">
      <w:bodyDiv w:val="1"/>
      <w:marLeft w:val="0"/>
      <w:marRight w:val="0"/>
      <w:marTop w:val="0"/>
      <w:marBottom w:val="0"/>
      <w:divBdr>
        <w:top w:val="none" w:sz="0" w:space="0" w:color="auto"/>
        <w:left w:val="none" w:sz="0" w:space="0" w:color="auto"/>
        <w:bottom w:val="none" w:sz="0" w:space="0" w:color="auto"/>
        <w:right w:val="none" w:sz="0" w:space="0" w:color="auto"/>
      </w:divBdr>
    </w:div>
    <w:div w:id="1074545539">
      <w:bodyDiv w:val="1"/>
      <w:marLeft w:val="0"/>
      <w:marRight w:val="0"/>
      <w:marTop w:val="0"/>
      <w:marBottom w:val="0"/>
      <w:divBdr>
        <w:top w:val="none" w:sz="0" w:space="0" w:color="auto"/>
        <w:left w:val="none" w:sz="0" w:space="0" w:color="auto"/>
        <w:bottom w:val="none" w:sz="0" w:space="0" w:color="auto"/>
        <w:right w:val="none" w:sz="0" w:space="0" w:color="auto"/>
      </w:divBdr>
    </w:div>
    <w:div w:id="1166549642">
      <w:bodyDiv w:val="1"/>
      <w:marLeft w:val="0"/>
      <w:marRight w:val="0"/>
      <w:marTop w:val="0"/>
      <w:marBottom w:val="0"/>
      <w:divBdr>
        <w:top w:val="none" w:sz="0" w:space="0" w:color="auto"/>
        <w:left w:val="none" w:sz="0" w:space="0" w:color="auto"/>
        <w:bottom w:val="none" w:sz="0" w:space="0" w:color="auto"/>
        <w:right w:val="none" w:sz="0" w:space="0" w:color="auto"/>
      </w:divBdr>
    </w:div>
    <w:div w:id="1191339587">
      <w:bodyDiv w:val="1"/>
      <w:marLeft w:val="0"/>
      <w:marRight w:val="0"/>
      <w:marTop w:val="0"/>
      <w:marBottom w:val="0"/>
      <w:divBdr>
        <w:top w:val="none" w:sz="0" w:space="0" w:color="auto"/>
        <w:left w:val="none" w:sz="0" w:space="0" w:color="auto"/>
        <w:bottom w:val="none" w:sz="0" w:space="0" w:color="auto"/>
        <w:right w:val="none" w:sz="0" w:space="0" w:color="auto"/>
      </w:divBdr>
    </w:div>
    <w:div w:id="1200045355">
      <w:bodyDiv w:val="1"/>
      <w:marLeft w:val="0"/>
      <w:marRight w:val="0"/>
      <w:marTop w:val="0"/>
      <w:marBottom w:val="0"/>
      <w:divBdr>
        <w:top w:val="none" w:sz="0" w:space="0" w:color="auto"/>
        <w:left w:val="none" w:sz="0" w:space="0" w:color="auto"/>
        <w:bottom w:val="none" w:sz="0" w:space="0" w:color="auto"/>
        <w:right w:val="none" w:sz="0" w:space="0" w:color="auto"/>
      </w:divBdr>
    </w:div>
    <w:div w:id="1370567210">
      <w:bodyDiv w:val="1"/>
      <w:marLeft w:val="0"/>
      <w:marRight w:val="0"/>
      <w:marTop w:val="0"/>
      <w:marBottom w:val="0"/>
      <w:divBdr>
        <w:top w:val="none" w:sz="0" w:space="0" w:color="auto"/>
        <w:left w:val="none" w:sz="0" w:space="0" w:color="auto"/>
        <w:bottom w:val="none" w:sz="0" w:space="0" w:color="auto"/>
        <w:right w:val="none" w:sz="0" w:space="0" w:color="auto"/>
      </w:divBdr>
    </w:div>
    <w:div w:id="1713379192">
      <w:bodyDiv w:val="1"/>
      <w:marLeft w:val="0"/>
      <w:marRight w:val="0"/>
      <w:marTop w:val="0"/>
      <w:marBottom w:val="0"/>
      <w:divBdr>
        <w:top w:val="none" w:sz="0" w:space="0" w:color="auto"/>
        <w:left w:val="none" w:sz="0" w:space="0" w:color="auto"/>
        <w:bottom w:val="none" w:sz="0" w:space="0" w:color="auto"/>
        <w:right w:val="none" w:sz="0" w:space="0" w:color="auto"/>
      </w:divBdr>
    </w:div>
    <w:div w:id="1776170152">
      <w:bodyDiv w:val="1"/>
      <w:marLeft w:val="0"/>
      <w:marRight w:val="0"/>
      <w:marTop w:val="0"/>
      <w:marBottom w:val="0"/>
      <w:divBdr>
        <w:top w:val="none" w:sz="0" w:space="0" w:color="auto"/>
        <w:left w:val="none" w:sz="0" w:space="0" w:color="auto"/>
        <w:bottom w:val="none" w:sz="0" w:space="0" w:color="auto"/>
        <w:right w:val="none" w:sz="0" w:space="0" w:color="auto"/>
      </w:divBdr>
    </w:div>
    <w:div w:id="1795825871">
      <w:bodyDiv w:val="1"/>
      <w:marLeft w:val="0"/>
      <w:marRight w:val="0"/>
      <w:marTop w:val="0"/>
      <w:marBottom w:val="0"/>
      <w:divBdr>
        <w:top w:val="none" w:sz="0" w:space="0" w:color="auto"/>
        <w:left w:val="none" w:sz="0" w:space="0" w:color="auto"/>
        <w:bottom w:val="none" w:sz="0" w:space="0" w:color="auto"/>
        <w:right w:val="none" w:sz="0" w:space="0" w:color="auto"/>
      </w:divBdr>
    </w:div>
    <w:div w:id="1806774521">
      <w:bodyDiv w:val="1"/>
      <w:marLeft w:val="0"/>
      <w:marRight w:val="0"/>
      <w:marTop w:val="0"/>
      <w:marBottom w:val="0"/>
      <w:divBdr>
        <w:top w:val="none" w:sz="0" w:space="0" w:color="auto"/>
        <w:left w:val="none" w:sz="0" w:space="0" w:color="auto"/>
        <w:bottom w:val="none" w:sz="0" w:space="0" w:color="auto"/>
        <w:right w:val="none" w:sz="0" w:space="0" w:color="auto"/>
      </w:divBdr>
    </w:div>
    <w:div w:id="1935749604">
      <w:bodyDiv w:val="1"/>
      <w:marLeft w:val="0"/>
      <w:marRight w:val="0"/>
      <w:marTop w:val="0"/>
      <w:marBottom w:val="0"/>
      <w:divBdr>
        <w:top w:val="none" w:sz="0" w:space="0" w:color="auto"/>
        <w:left w:val="none" w:sz="0" w:space="0" w:color="auto"/>
        <w:bottom w:val="none" w:sz="0" w:space="0" w:color="auto"/>
        <w:right w:val="none" w:sz="0" w:space="0" w:color="auto"/>
      </w:divBdr>
    </w:div>
    <w:div w:id="1937204679">
      <w:bodyDiv w:val="1"/>
      <w:marLeft w:val="0"/>
      <w:marRight w:val="0"/>
      <w:marTop w:val="0"/>
      <w:marBottom w:val="0"/>
      <w:divBdr>
        <w:top w:val="none" w:sz="0" w:space="0" w:color="auto"/>
        <w:left w:val="none" w:sz="0" w:space="0" w:color="auto"/>
        <w:bottom w:val="none" w:sz="0" w:space="0" w:color="auto"/>
        <w:right w:val="none" w:sz="0" w:space="0" w:color="auto"/>
      </w:divBdr>
    </w:div>
    <w:div w:id="1950047429">
      <w:bodyDiv w:val="1"/>
      <w:marLeft w:val="0"/>
      <w:marRight w:val="0"/>
      <w:marTop w:val="0"/>
      <w:marBottom w:val="0"/>
      <w:divBdr>
        <w:top w:val="none" w:sz="0" w:space="0" w:color="auto"/>
        <w:left w:val="none" w:sz="0" w:space="0" w:color="auto"/>
        <w:bottom w:val="none" w:sz="0" w:space="0" w:color="auto"/>
        <w:right w:val="none" w:sz="0" w:space="0" w:color="auto"/>
      </w:divBdr>
    </w:div>
    <w:div w:id="2037388770">
      <w:bodyDiv w:val="1"/>
      <w:marLeft w:val="0"/>
      <w:marRight w:val="0"/>
      <w:marTop w:val="0"/>
      <w:marBottom w:val="0"/>
      <w:divBdr>
        <w:top w:val="none" w:sz="0" w:space="0" w:color="auto"/>
        <w:left w:val="none" w:sz="0" w:space="0" w:color="auto"/>
        <w:bottom w:val="none" w:sz="0" w:space="0" w:color="auto"/>
        <w:right w:val="none" w:sz="0" w:space="0" w:color="auto"/>
      </w:divBdr>
    </w:div>
    <w:div w:id="20395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Hobday</dc:creator>
  <cp:keywords/>
  <dc:description/>
  <cp:lastModifiedBy>Nicholas Prior</cp:lastModifiedBy>
  <cp:revision>3</cp:revision>
  <dcterms:created xsi:type="dcterms:W3CDTF">2020-08-18T16:07:00Z</dcterms:created>
  <dcterms:modified xsi:type="dcterms:W3CDTF">2021-09-06T11:39:00Z</dcterms:modified>
</cp:coreProperties>
</file>